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91" w:rsidRPr="000C18BA" w:rsidRDefault="000C18BA" w:rsidP="000C18BA">
      <w:pPr>
        <w:rPr>
          <w:rFonts w:ascii="Times New Roman" w:hAnsi="Times New Roman" w:cs="Times New Roman"/>
          <w:sz w:val="28"/>
          <w:lang w:val="az-Latn-AZ"/>
        </w:rPr>
      </w:pPr>
      <w:r w:rsidRPr="000C18BA">
        <w:rPr>
          <w:rFonts w:ascii="Times New Roman" w:hAnsi="Times New Roman" w:cs="Times New Roman"/>
          <w:b/>
          <w:sz w:val="28"/>
          <w:lang w:val="az-Latn-AZ"/>
        </w:rPr>
        <w:t>Xarici valyuta ilə bağlı ris</w:t>
      </w:r>
      <w:bookmarkStart w:id="0" w:name="_GoBack"/>
      <w:bookmarkEnd w:id="0"/>
      <w:r w:rsidRPr="000C18BA">
        <w:rPr>
          <w:rFonts w:ascii="Times New Roman" w:hAnsi="Times New Roman" w:cs="Times New Roman"/>
          <w:b/>
          <w:sz w:val="28"/>
          <w:lang w:val="az-Latn-AZ"/>
        </w:rPr>
        <w:t>k</w:t>
      </w:r>
      <w:r>
        <w:rPr>
          <w:rFonts w:ascii="Times New Roman" w:hAnsi="Times New Roman" w:cs="Times New Roman"/>
          <w:b/>
          <w:sz w:val="28"/>
          <w:lang w:val="az-Latn-AZ"/>
        </w:rPr>
        <w:br/>
      </w:r>
      <w:r>
        <w:rPr>
          <w:rFonts w:ascii="Times New Roman" w:hAnsi="Times New Roman" w:cs="Times New Roman"/>
          <w:sz w:val="28"/>
          <w:lang w:val="az-Latn-AZ"/>
        </w:rPr>
        <w:br/>
      </w:r>
      <w:r w:rsidR="006F0891" w:rsidRPr="000C18BA">
        <w:rPr>
          <w:rFonts w:ascii="Times New Roman" w:hAnsi="Times New Roman" w:cs="Times New Roman"/>
          <w:sz w:val="28"/>
          <w:lang w:val="az-Latn-AZ"/>
        </w:rPr>
        <w:t>Bank xarici valyuta ilə bağlı risklərin qarşısını almaq məqsədi ilə aşağıda qeyd edilən törəmə maliyyə alətlərindən istifadə edir:</w:t>
      </w:r>
    </w:p>
    <w:p w:rsidR="006F0891" w:rsidRPr="000C18BA" w:rsidRDefault="006F0891" w:rsidP="006F0891">
      <w:pPr>
        <w:rPr>
          <w:rFonts w:ascii="Times New Roman" w:hAnsi="Times New Roman" w:cs="Times New Roman"/>
          <w:sz w:val="28"/>
          <w:lang w:val="az-Latn-AZ"/>
        </w:rPr>
      </w:pPr>
    </w:p>
    <w:p w:rsidR="006F0891" w:rsidRPr="000C18BA" w:rsidRDefault="006F0891" w:rsidP="006F0891">
      <w:pPr>
        <w:rPr>
          <w:rFonts w:ascii="Times New Roman" w:hAnsi="Times New Roman" w:cs="Times New Roman"/>
          <w:sz w:val="28"/>
          <w:lang w:val="az-Latn-AZ"/>
        </w:rPr>
      </w:pPr>
      <w:r w:rsidRPr="000C18BA">
        <w:rPr>
          <w:rFonts w:ascii="Times New Roman" w:hAnsi="Times New Roman" w:cs="Times New Roman"/>
          <w:b/>
          <w:sz w:val="28"/>
          <w:lang w:val="az-Latn-AZ"/>
        </w:rPr>
        <w:t>Svop</w:t>
      </w:r>
      <w:r w:rsidRPr="000C18BA">
        <w:rPr>
          <w:rFonts w:ascii="Times New Roman" w:hAnsi="Times New Roman" w:cs="Times New Roman"/>
          <w:sz w:val="28"/>
          <w:lang w:val="az-Latn-AZ"/>
        </w:rPr>
        <w:t>  - qiymətli kağızların, valyutanın və s. tipli aktivlərin alışı (satqısı) haqqında sövdələşmənin bağlanması eyni və ya digər şərtlərlə müəyyən vaxtdan sonra onların əks satışı (alışı) haqqında sövdənin bağlanması əqdidir.</w:t>
      </w:r>
    </w:p>
    <w:p w:rsidR="006F0891" w:rsidRPr="000C18BA" w:rsidRDefault="006F0891" w:rsidP="006F0891">
      <w:pPr>
        <w:rPr>
          <w:rFonts w:ascii="Times New Roman" w:hAnsi="Times New Roman" w:cs="Times New Roman"/>
          <w:sz w:val="28"/>
          <w:lang w:val="az-Latn-AZ"/>
        </w:rPr>
      </w:pPr>
    </w:p>
    <w:p w:rsidR="006F0891" w:rsidRPr="000C18BA" w:rsidRDefault="006F0891" w:rsidP="006F0891">
      <w:pPr>
        <w:rPr>
          <w:rFonts w:ascii="Times New Roman" w:hAnsi="Times New Roman" w:cs="Times New Roman"/>
          <w:sz w:val="28"/>
          <w:lang w:val="az-Latn-AZ"/>
        </w:rPr>
      </w:pPr>
      <w:r w:rsidRPr="000C18BA">
        <w:rPr>
          <w:rFonts w:ascii="Times New Roman" w:hAnsi="Times New Roman" w:cs="Times New Roman"/>
          <w:b/>
          <w:sz w:val="28"/>
          <w:lang w:val="az-Latn-AZ"/>
        </w:rPr>
        <w:t>Forvard</w:t>
      </w:r>
      <w:r w:rsidRPr="000C18BA">
        <w:rPr>
          <w:rFonts w:ascii="Times New Roman" w:hAnsi="Times New Roman" w:cs="Times New Roman"/>
          <w:sz w:val="28"/>
          <w:lang w:val="az-Latn-AZ"/>
        </w:rPr>
        <w:t xml:space="preserve"> - gələcəkdə müəyyən edilmiş bir tarixdə, müəyyən bir qiymətə hər hansı bir aktivi almaq və ya satmaq üçün iki tərəf arasında əvvəlcədən imzalanan əqd növüdür.</w:t>
      </w:r>
    </w:p>
    <w:p w:rsidR="006F0891" w:rsidRPr="000C18BA" w:rsidRDefault="006F0891" w:rsidP="006F0891">
      <w:pPr>
        <w:rPr>
          <w:rFonts w:ascii="Times New Roman" w:hAnsi="Times New Roman" w:cs="Times New Roman"/>
          <w:sz w:val="28"/>
          <w:lang w:val="az-Latn-AZ"/>
        </w:rPr>
      </w:pPr>
    </w:p>
    <w:p w:rsidR="006F0891" w:rsidRPr="000C18BA" w:rsidRDefault="006F0891" w:rsidP="006F0891">
      <w:pPr>
        <w:rPr>
          <w:rFonts w:ascii="Times New Roman" w:hAnsi="Times New Roman" w:cs="Times New Roman"/>
          <w:sz w:val="28"/>
          <w:lang w:val="az-Latn-AZ"/>
        </w:rPr>
      </w:pPr>
      <w:r w:rsidRPr="000C18BA">
        <w:rPr>
          <w:rFonts w:ascii="Times New Roman" w:hAnsi="Times New Roman" w:cs="Times New Roman"/>
          <w:b/>
          <w:sz w:val="28"/>
          <w:lang w:val="az-Latn-AZ"/>
        </w:rPr>
        <w:t>Valyuta mübadiləsi aparılmayan forvard və ya NDF (Non-deliverable Forward)</w:t>
      </w:r>
      <w:r w:rsidRPr="000C18BA">
        <w:rPr>
          <w:rFonts w:ascii="Times New Roman" w:hAnsi="Times New Roman" w:cs="Times New Roman"/>
          <w:sz w:val="28"/>
          <w:lang w:val="az-Latn-AZ"/>
        </w:rPr>
        <w:t xml:space="preserve"> – bir tərəfin alıcı, digər tərəfin satıcı qismində çıxış etdiyi və valyutalaşma tarixində faktiki olaraq valyuta mübadiləsini nəzərdə tutmayan, yalnız forvard məzənnə ilə forvard tarixinə olan rəsmi məzənnə arasındakı fərqdən yaranan məbləğin manatla ödənişini nəzərdə tutan maliyyə alətidir.</w:t>
      </w:r>
    </w:p>
    <w:p w:rsidR="007F07C5" w:rsidRPr="000C18BA" w:rsidRDefault="007F07C5">
      <w:pPr>
        <w:rPr>
          <w:rFonts w:ascii="Times New Roman" w:hAnsi="Times New Roman" w:cs="Times New Roman"/>
          <w:sz w:val="28"/>
          <w:lang w:val="az-Latn-AZ"/>
        </w:rPr>
      </w:pPr>
    </w:p>
    <w:sectPr w:rsidR="007F07C5" w:rsidRPr="000C1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A6"/>
    <w:rsid w:val="000C18BA"/>
    <w:rsid w:val="006438A6"/>
    <w:rsid w:val="006F0891"/>
    <w:rsid w:val="007F07C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D48E"/>
  <w15:chartTrackingRefBased/>
  <w15:docId w15:val="{DA242B0E-0929-4E7D-B527-5158B328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891"/>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5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Vafa Mirzaliyeva</dc:creator>
  <cp:keywords/>
  <dc:description/>
  <cp:lastModifiedBy>Vafa Mirzaliyeva</cp:lastModifiedBy>
  <cp:revision>4</cp:revision>
  <dcterms:created xsi:type="dcterms:W3CDTF">2024-01-26T10:43:00Z</dcterms:created>
  <dcterms:modified xsi:type="dcterms:W3CDTF">2024-01-26T10:48:00Z</dcterms:modified>
</cp:coreProperties>
</file>