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F1" w:rsidRDefault="00071DF1" w:rsidP="00071DF1">
      <w:pPr>
        <w:pStyle w:val="a3"/>
        <w:rPr>
          <w:rFonts w:ascii="Arial" w:hAnsi="Arial" w:cs="Arial"/>
          <w:color w:val="6F6F6F"/>
          <w:sz w:val="18"/>
          <w:szCs w:val="18"/>
        </w:rPr>
      </w:pPr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Banka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aidiyyəti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olan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şəxslərlə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və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aidiyyəti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şəxs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adından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hərəkət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edən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şəxslərlə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bağlanmış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əqdlərinin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məbləği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və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bu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məbləğin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bankın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məcmu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kapitalına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olan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F6F6F"/>
          <w:sz w:val="18"/>
          <w:szCs w:val="18"/>
        </w:rPr>
        <w:t>nisbəti</w:t>
      </w:r>
      <w:proofErr w:type="spellEnd"/>
      <w:r>
        <w:rPr>
          <w:rFonts w:ascii="Arial" w:hAnsi="Arial" w:cs="Arial"/>
          <w:b/>
          <w:bCs/>
          <w:color w:val="6F6F6F"/>
          <w:sz w:val="18"/>
          <w:szCs w:val="18"/>
        </w:rPr>
        <w:t>:</w:t>
      </w:r>
    </w:p>
    <w:p w:rsidR="00071DF1" w:rsidRDefault="00071DF1" w:rsidP="00071DF1">
      <w:pPr>
        <w:pStyle w:val="a3"/>
        <w:rPr>
          <w:rFonts w:ascii="Arial" w:hAnsi="Arial" w:cs="Arial"/>
          <w:color w:val="6F6F6F"/>
          <w:sz w:val="18"/>
          <w:szCs w:val="18"/>
        </w:rPr>
      </w:pPr>
      <w:r>
        <w:rPr>
          <w:rFonts w:ascii="Arial" w:hAnsi="Arial" w:cs="Arial"/>
          <w:color w:val="6F6F6F"/>
          <w:sz w:val="18"/>
          <w:szCs w:val="18"/>
        </w:rPr>
        <w:t>3</w:t>
      </w:r>
      <w:r w:rsidR="002860D4">
        <w:rPr>
          <w:rFonts w:ascii="Arial" w:hAnsi="Arial" w:cs="Arial"/>
          <w:color w:val="6F6F6F"/>
          <w:sz w:val="18"/>
          <w:szCs w:val="18"/>
        </w:rPr>
        <w:t>0</w:t>
      </w:r>
      <w:r>
        <w:rPr>
          <w:rFonts w:ascii="Arial" w:hAnsi="Arial" w:cs="Arial"/>
          <w:color w:val="6F6F6F"/>
          <w:sz w:val="18"/>
          <w:szCs w:val="18"/>
        </w:rPr>
        <w:t>.0</w:t>
      </w:r>
      <w:r w:rsidR="00AF72E7">
        <w:rPr>
          <w:rFonts w:ascii="Arial" w:hAnsi="Arial" w:cs="Arial"/>
          <w:color w:val="6F6F6F"/>
          <w:sz w:val="18"/>
          <w:szCs w:val="18"/>
        </w:rPr>
        <w:t>9</w:t>
      </w:r>
      <w:r>
        <w:rPr>
          <w:rFonts w:ascii="Arial" w:hAnsi="Arial" w:cs="Arial"/>
          <w:color w:val="6F6F6F"/>
          <w:sz w:val="18"/>
          <w:szCs w:val="18"/>
        </w:rPr>
        <w:t xml:space="preserve">.2013-cu </w:t>
      </w:r>
      <w:proofErr w:type="spellStart"/>
      <w:proofErr w:type="gramStart"/>
      <w:r>
        <w:rPr>
          <w:rFonts w:ascii="Arial" w:hAnsi="Arial" w:cs="Arial"/>
          <w:color w:val="6F6F6F"/>
          <w:sz w:val="18"/>
          <w:szCs w:val="18"/>
        </w:rPr>
        <w:t>il</w:t>
      </w:r>
      <w:proofErr w:type="spellEnd"/>
      <w:proofErr w:type="gram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tarixinə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banka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aidiyyəti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olan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şəxslərlə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və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aidiyyəti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şəxs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adından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hərəkət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edən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şəxslərlə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bağlanmış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əqdlərinin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məbləği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r w:rsidR="002860D4">
        <w:rPr>
          <w:rFonts w:ascii="Arial" w:hAnsi="Arial" w:cs="Arial"/>
          <w:color w:val="6F6F6F"/>
          <w:sz w:val="18"/>
          <w:szCs w:val="18"/>
        </w:rPr>
        <w:t>1</w:t>
      </w:r>
      <w:r w:rsidR="00AF72E7">
        <w:rPr>
          <w:rFonts w:ascii="Arial" w:hAnsi="Arial" w:cs="Arial"/>
          <w:color w:val="6F6F6F"/>
          <w:sz w:val="18"/>
          <w:szCs w:val="18"/>
        </w:rPr>
        <w:t>69</w:t>
      </w:r>
      <w:r>
        <w:rPr>
          <w:rFonts w:ascii="Arial" w:hAnsi="Arial" w:cs="Arial"/>
          <w:color w:val="6F6F6F"/>
          <w:sz w:val="18"/>
          <w:szCs w:val="18"/>
        </w:rPr>
        <w:t>.</w:t>
      </w:r>
      <w:r w:rsidR="00AF72E7">
        <w:rPr>
          <w:rFonts w:ascii="Arial" w:hAnsi="Arial" w:cs="Arial"/>
          <w:color w:val="6F6F6F"/>
          <w:sz w:val="18"/>
          <w:szCs w:val="18"/>
        </w:rPr>
        <w:t>38</w:t>
      </w:r>
      <w:r>
        <w:rPr>
          <w:rFonts w:ascii="Arial" w:hAnsi="Arial" w:cs="Arial"/>
          <w:color w:val="6F6F6F"/>
          <w:sz w:val="18"/>
          <w:szCs w:val="18"/>
        </w:rPr>
        <w:t xml:space="preserve"> min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manat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və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bu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məbləğin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bankın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məcmu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kapitalına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olan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nisbəti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r w:rsidR="002860D4">
        <w:rPr>
          <w:rFonts w:ascii="Arial" w:hAnsi="Arial" w:cs="Arial"/>
          <w:color w:val="6F6F6F"/>
          <w:sz w:val="18"/>
          <w:szCs w:val="18"/>
        </w:rPr>
        <w:t>0.</w:t>
      </w:r>
      <w:r w:rsidR="00AF72E7">
        <w:rPr>
          <w:rFonts w:ascii="Arial" w:hAnsi="Arial" w:cs="Arial"/>
          <w:color w:val="6F6F6F"/>
          <w:sz w:val="18"/>
          <w:szCs w:val="18"/>
        </w:rPr>
        <w:t>54</w:t>
      </w:r>
      <w:r>
        <w:rPr>
          <w:rFonts w:ascii="Arial" w:hAnsi="Arial" w:cs="Arial"/>
          <w:color w:val="6F6F6F"/>
          <w:sz w:val="18"/>
          <w:szCs w:val="18"/>
        </w:rPr>
        <w:t xml:space="preserve">%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təşkil</w:t>
      </w:r>
      <w:proofErr w:type="spellEnd"/>
      <w:r>
        <w:rPr>
          <w:rFonts w:ascii="Arial" w:hAnsi="Arial" w:cs="Arial"/>
          <w:color w:val="6F6F6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F6F6F"/>
          <w:sz w:val="18"/>
          <w:szCs w:val="18"/>
        </w:rPr>
        <w:t>edir</w:t>
      </w:r>
      <w:proofErr w:type="spellEnd"/>
      <w:r>
        <w:rPr>
          <w:rFonts w:ascii="Arial" w:hAnsi="Arial" w:cs="Arial"/>
          <w:color w:val="6F6F6F"/>
          <w:sz w:val="18"/>
          <w:szCs w:val="18"/>
        </w:rPr>
        <w:t>.</w:t>
      </w:r>
      <w:bookmarkStart w:id="0" w:name="_GoBack"/>
      <w:bookmarkEnd w:id="0"/>
    </w:p>
    <w:p w:rsidR="007558AE" w:rsidRDefault="007558AE"/>
    <w:sectPr w:rsidR="00755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1C"/>
    <w:rsid w:val="00071DF1"/>
    <w:rsid w:val="002860D4"/>
    <w:rsid w:val="007558AE"/>
    <w:rsid w:val="00932C75"/>
    <w:rsid w:val="00A37D1C"/>
    <w:rsid w:val="00A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DF1"/>
    <w:pPr>
      <w:spacing w:after="288" w:line="30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DF1"/>
    <w:pPr>
      <w:spacing w:after="288" w:line="30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682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874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Yegane Najafova</dc:creator>
  <cp:lastModifiedBy>Shakhmar Agayev</cp:lastModifiedBy>
  <cp:revision>4</cp:revision>
  <dcterms:created xsi:type="dcterms:W3CDTF">2013-07-19T05:59:00Z</dcterms:created>
  <dcterms:modified xsi:type="dcterms:W3CDTF">2013-10-18T04:54:00Z</dcterms:modified>
</cp:coreProperties>
</file>